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ED" w:rsidRPr="00D15F85" w:rsidRDefault="004B26ED" w:rsidP="00D15F85">
      <w:pPr>
        <w:pStyle w:val="NoSpacing"/>
        <w:jc w:val="center"/>
        <w:rPr>
          <w:rFonts w:ascii="Arial" w:hAnsi="Arial" w:cs="Arial"/>
          <w:b/>
          <w:i/>
          <w:iCs/>
          <w:sz w:val="18"/>
          <w:szCs w:val="18"/>
          <w:u w:val="single"/>
        </w:rPr>
      </w:pPr>
      <w:r w:rsidRPr="00D15F85">
        <w:rPr>
          <w:rFonts w:ascii="Arial" w:hAnsi="Arial" w:cs="Arial"/>
          <w:b/>
          <w:i/>
          <w:iCs/>
          <w:sz w:val="18"/>
          <w:szCs w:val="18"/>
          <w:u w:val="single"/>
        </w:rPr>
        <w:t>SCHEDULE B.</w:t>
      </w:r>
    </w:p>
    <w:p w:rsidR="00D15F85" w:rsidRPr="00646EA1" w:rsidRDefault="00D15F85" w:rsidP="00D15F85">
      <w:pPr>
        <w:pStyle w:val="NoSpacing"/>
        <w:jc w:val="center"/>
        <w:rPr>
          <w:rFonts w:ascii="Arial" w:hAnsi="Arial" w:cs="Arial"/>
          <w:sz w:val="18"/>
          <w:szCs w:val="18"/>
        </w:rPr>
      </w:pPr>
    </w:p>
    <w:p w:rsidR="00D15F85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NAME OF </w:t>
      </w:r>
      <w:r w:rsidR="00D15F85" w:rsidRPr="00646EA1">
        <w:rPr>
          <w:rFonts w:ascii="Arial" w:hAnsi="Arial" w:cs="Arial"/>
          <w:sz w:val="18"/>
          <w:szCs w:val="18"/>
        </w:rPr>
        <w:t>WORK: -</w:t>
      </w:r>
      <w:r w:rsidRPr="00646EA1">
        <w:rPr>
          <w:rFonts w:ascii="Arial" w:hAnsi="Arial" w:cs="Arial"/>
          <w:sz w:val="18"/>
          <w:szCs w:val="18"/>
        </w:rPr>
        <w:t xml:space="preserve"> S/R to Secretary Flats </w:t>
      </w:r>
      <w:r w:rsidR="00D15F85" w:rsidRPr="00646EA1">
        <w:rPr>
          <w:rFonts w:ascii="Arial" w:hAnsi="Arial" w:cs="Arial"/>
          <w:sz w:val="18"/>
          <w:szCs w:val="18"/>
        </w:rPr>
        <w:t>at C</w:t>
      </w:r>
      <w:r w:rsidRPr="00646EA1">
        <w:rPr>
          <w:rFonts w:ascii="Arial" w:hAnsi="Arial" w:cs="Arial"/>
          <w:sz w:val="18"/>
          <w:szCs w:val="18"/>
        </w:rPr>
        <w:t xml:space="preserve">-112, Clifton Karachi </w:t>
      </w:r>
      <w:r w:rsidR="00D15F85" w:rsidRPr="00646EA1">
        <w:rPr>
          <w:rFonts w:ascii="Arial" w:hAnsi="Arial" w:cs="Arial"/>
          <w:sz w:val="18"/>
          <w:szCs w:val="18"/>
        </w:rPr>
        <w:t>(Residence</w:t>
      </w:r>
      <w:r w:rsidRPr="00646EA1">
        <w:rPr>
          <w:rFonts w:ascii="Arial" w:hAnsi="Arial" w:cs="Arial"/>
          <w:sz w:val="18"/>
          <w:szCs w:val="18"/>
        </w:rPr>
        <w:t xml:space="preserve"> of </w:t>
      </w:r>
      <w:proofErr w:type="spellStart"/>
      <w:r w:rsidRPr="00646EA1">
        <w:rPr>
          <w:rFonts w:ascii="Arial" w:hAnsi="Arial" w:cs="Arial"/>
          <w:sz w:val="18"/>
          <w:szCs w:val="18"/>
        </w:rPr>
        <w:t>Mr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46EA1">
        <w:rPr>
          <w:rFonts w:ascii="Arial" w:hAnsi="Arial" w:cs="Arial"/>
          <w:sz w:val="18"/>
          <w:szCs w:val="18"/>
        </w:rPr>
        <w:t>Pervaiz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646EA1">
        <w:rPr>
          <w:rFonts w:ascii="Arial" w:hAnsi="Arial" w:cs="Arial"/>
          <w:sz w:val="18"/>
          <w:szCs w:val="18"/>
        </w:rPr>
        <w:t>Sehar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)</w:t>
      </w:r>
      <w:proofErr w:type="gramEnd"/>
      <w:r w:rsidR="00D15F85">
        <w:rPr>
          <w:rFonts w:ascii="Arial" w:hAnsi="Arial" w:cs="Arial"/>
          <w:sz w:val="18"/>
          <w:szCs w:val="18"/>
        </w:rPr>
        <w:t>.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</w:t>
      </w:r>
    </w:p>
    <w:tbl>
      <w:tblPr>
        <w:tblW w:w="999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140"/>
        <w:gridCol w:w="1170"/>
        <w:gridCol w:w="1260"/>
        <w:gridCol w:w="990"/>
        <w:gridCol w:w="1620"/>
      </w:tblGrid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S.NO.</w:t>
            </w:r>
          </w:p>
        </w:tc>
        <w:tc>
          <w:tcPr>
            <w:tcW w:w="414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DESCRAPTION OF ITEMS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QUTY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   </w:t>
            </w:r>
            <w:smartTag w:uri="urn:schemas-microsoft-com:office:smarttags" w:element="stockticker">
              <w:r w:rsidRPr="00646EA1">
                <w:rPr>
                  <w:rFonts w:ascii="Arial" w:hAnsi="Arial" w:cs="Arial"/>
                  <w:sz w:val="18"/>
                  <w:szCs w:val="18"/>
                </w:rPr>
                <w:t>RATE</w:t>
              </w:r>
            </w:smartTag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stockticker">
              <w:r w:rsidRPr="00646EA1">
                <w:rPr>
                  <w:rFonts w:ascii="Arial" w:hAnsi="Arial" w:cs="Arial"/>
                  <w:sz w:val="18"/>
                  <w:szCs w:val="18"/>
                </w:rPr>
                <w:t>UNIT</w:t>
              </w:r>
            </w:smartTag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AMOUNT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Providing and laying 1.3.6. </w:t>
            </w:r>
            <w:proofErr w:type="gramStart"/>
            <w:r w:rsidRPr="00646EA1">
              <w:rPr>
                <w:rFonts w:ascii="Arial" w:hAnsi="Arial" w:cs="Arial"/>
                <w:sz w:val="18"/>
                <w:szCs w:val="18"/>
              </w:rPr>
              <w:t>cement</w:t>
            </w:r>
            <w:proofErr w:type="gramEnd"/>
            <w:r w:rsidRPr="00646EA1">
              <w:rPr>
                <w:rFonts w:ascii="Arial" w:hAnsi="Arial" w:cs="Arial"/>
                <w:sz w:val="18"/>
                <w:szCs w:val="18"/>
              </w:rPr>
              <w:t xml:space="preserve"> concrete solid block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masonary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wall6” and below thickness set in `1.6. cement mortar in ground floor super structure including raking out joints and curing etc complete(s.i.no.24/19)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646EA1">
              <w:rPr>
                <w:rFonts w:ascii="Arial" w:hAnsi="Arial" w:cs="Arial"/>
                <w:bCs/>
                <w:sz w:val="18"/>
                <w:szCs w:val="18"/>
              </w:rPr>
              <w:t xml:space="preserve">4.86 </w:t>
            </w:r>
            <w:proofErr w:type="spellStart"/>
            <w:r w:rsidRPr="00646EA1">
              <w:rPr>
                <w:rFonts w:ascii="Arial" w:hAnsi="Arial" w:cs="Arial"/>
                <w:bCs/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646EA1">
              <w:rPr>
                <w:rFonts w:ascii="Arial" w:hAnsi="Arial" w:cs="Arial"/>
                <w:bCs/>
                <w:sz w:val="18"/>
                <w:szCs w:val="18"/>
              </w:rPr>
              <w:t>15771/01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646EA1">
              <w:rPr>
                <w:rFonts w:ascii="Arial" w:hAnsi="Arial" w:cs="Arial"/>
                <w:bCs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bCs/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646EA1">
              <w:rPr>
                <w:rFonts w:ascii="Arial" w:hAnsi="Arial" w:cs="Arial"/>
                <w:bCs/>
                <w:sz w:val="18"/>
                <w:szCs w:val="18"/>
              </w:rPr>
              <w:t>766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Cement plaster 1:4.upto 20’ height ½” thick.(s.i.No.13-b/52)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29.52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2206/60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%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651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Providing and laying tiles glazed 6” x6”x1/4” on floor or wall facing in required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and pattern of stile specification jointed in white cement and pigment over a base of 1.2. grey cement mortar ¾” thick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inclut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pigement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in desired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shpae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with finishing cleaning and cost of wax polish etc complete including cutting tiles to proper profile.(S.I.NO.60/47)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35.86</w:t>
            </w:r>
          </w:p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30509/77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10941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S/F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inposition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aluminum channels framing for hinged door of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alcop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made with 5mm thick tinted glass glazing (Belgium ) and alpha (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japan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) locks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handle stoppers etc, complete (b) Deluxe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Modle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(s.i.No.83-b/108)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170.0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1507/66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256302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Scraping ordinary distemper oil bound distemper on walls(S.I.NO.54-b/13)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281.22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226/88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%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638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S/F in position aluminum channel </w:t>
            </w:r>
            <w:proofErr w:type="gramStart"/>
            <w:r w:rsidRPr="00646EA1">
              <w:rPr>
                <w:rFonts w:ascii="Arial" w:hAnsi="Arial" w:cs="Arial"/>
                <w:sz w:val="18"/>
                <w:szCs w:val="18"/>
              </w:rPr>
              <w:t>Windows  of</w:t>
            </w:r>
            <w:proofErr w:type="gram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alcop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made with 5mm thick tinted glass glazing Belgium and Alpha (Japan locks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handles stoppers etc.(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Dulexmodelwhite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>)(S.I.83b/108).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25.50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1647/69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Preparing the surface &amp; painting with matt finish paint of approved make to old matt finish surface 2</w:t>
            </w:r>
            <w:r w:rsidRPr="00646EA1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646EA1">
              <w:rPr>
                <w:rFonts w:ascii="Arial" w:hAnsi="Arial" w:cs="Arial"/>
                <w:sz w:val="18"/>
                <w:szCs w:val="18"/>
              </w:rPr>
              <w:t xml:space="preserve"> each subsequent coat (S.I.36-A+B/55)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281.22 </w:t>
            </w:r>
          </w:p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2717/-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7641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Total A.</w:t>
            </w:r>
          </w:p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D15F85" w:rsidRDefault="004B26ED" w:rsidP="00646EA1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D15F85">
              <w:rPr>
                <w:rFonts w:ascii="Arial" w:hAnsi="Arial" w:cs="Arial"/>
                <w:b/>
                <w:sz w:val="18"/>
                <w:szCs w:val="18"/>
              </w:rPr>
              <w:t>318955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PART B,W/S &amp; S/F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P/F 24”x18” lavatory basin in white glazed earthen ware complete with &amp;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the cost of WI or CI cantilever brackets 6 inches built into walls painted white in 2 coats after a primary coat of red lead paint a pair of ½”rubber plug &amp; chrome brass waste of approved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patten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1-1/4”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dia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mallable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iron of cp brass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unons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and making requisite number of holes in walls plinth and floor for pipe connection and making good in cement concrete 1.2.4 (standard pattern ) (S.I.8/</w:t>
            </w:r>
            <w:r w:rsidR="00D15F85">
              <w:rPr>
                <w:rFonts w:ascii="Arial" w:hAnsi="Arial" w:cs="Arial"/>
                <w:sz w:val="18"/>
                <w:szCs w:val="18"/>
              </w:rPr>
              <w:t>3</w:t>
            </w:r>
            <w:r w:rsidRPr="00646EA1">
              <w:rPr>
                <w:rFonts w:ascii="Arial" w:hAnsi="Arial" w:cs="Arial"/>
                <w:sz w:val="18"/>
                <w:szCs w:val="18"/>
              </w:rPr>
              <w:t>).</w:t>
            </w:r>
          </w:p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1-Nos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4253/70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4254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S/F wash basin mixture of superior quality with CP head ½”dia (S.I.14-a/19)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2882/-</w:t>
            </w: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2882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D15F85" w:rsidRDefault="004B26ED" w:rsidP="00646EA1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D15F85">
              <w:rPr>
                <w:rFonts w:ascii="Arial" w:hAnsi="Arial" w:cs="Arial"/>
                <w:b/>
                <w:sz w:val="18"/>
                <w:szCs w:val="18"/>
              </w:rPr>
              <w:t>7136</w:t>
            </w: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Add,          % above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B.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PART C, N.S.I.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P/F wall paper of imported make of approved shade/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/paint as approved by the competent authority fixed with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gluepreparing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smooth the surface with plaster of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paris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>/chemical etc, complete.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368.42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 w:rsidRPr="00646EA1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646E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‘G’ Total Rs,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26ED" w:rsidRPr="00646EA1" w:rsidTr="00D15F85">
        <w:trPr>
          <w:jc w:val="center"/>
        </w:trPr>
        <w:tc>
          <w:tcPr>
            <w:tcW w:w="81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</w:tcPr>
          <w:p w:rsidR="004B26ED" w:rsidRPr="00646EA1" w:rsidRDefault="004B26ED" w:rsidP="00D15F85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6EA1">
              <w:rPr>
                <w:rFonts w:ascii="Arial" w:hAnsi="Arial" w:cs="Arial"/>
                <w:sz w:val="18"/>
                <w:szCs w:val="18"/>
              </w:rPr>
              <w:t>Say,</w:t>
            </w:r>
          </w:p>
        </w:tc>
        <w:tc>
          <w:tcPr>
            <w:tcW w:w="117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4B26ED" w:rsidRPr="00646EA1" w:rsidRDefault="004B26ED" w:rsidP="00646EA1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           </w:t>
      </w:r>
      <w:proofErr w:type="gramStart"/>
      <w:r w:rsidRPr="00646EA1">
        <w:rPr>
          <w:rFonts w:ascii="Arial" w:hAnsi="Arial" w:cs="Arial"/>
          <w:sz w:val="18"/>
          <w:szCs w:val="18"/>
        </w:rPr>
        <w:t>TERMS AND CONDTION.</w:t>
      </w:r>
      <w:proofErr w:type="gramEnd"/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Any typographical errors in the schedule B are subject to the correction with 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Reference to the Schedule of rate General 2012 enforced from 12.07.2012 as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Approved by the S R C, Sindh Karachi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Arbitration clause stands deleted from the agreement.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No premium shall be paid on a Non schedule items.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100% </w:t>
      </w:r>
      <w:smartTag w:uri="urn:schemas-microsoft-com:office:smarttags" w:element="stockticker">
        <w:r w:rsidRPr="00646EA1">
          <w:rPr>
            <w:rFonts w:ascii="Arial" w:hAnsi="Arial" w:cs="Arial"/>
            <w:sz w:val="18"/>
            <w:szCs w:val="18"/>
          </w:rPr>
          <w:t>WELL</w:t>
        </w:r>
      </w:smartTag>
      <w:r w:rsidRPr="00646EA1">
        <w:rPr>
          <w:rFonts w:ascii="Arial" w:hAnsi="Arial" w:cs="Arial"/>
          <w:sz w:val="18"/>
          <w:szCs w:val="18"/>
        </w:rPr>
        <w:t xml:space="preserve"> Graded crushed </w:t>
      </w:r>
      <w:proofErr w:type="spellStart"/>
      <w:r w:rsidRPr="00646EA1">
        <w:rPr>
          <w:rFonts w:ascii="Arial" w:hAnsi="Arial" w:cs="Arial"/>
          <w:sz w:val="18"/>
          <w:szCs w:val="18"/>
        </w:rPr>
        <w:t>bajri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shall be used in items of work without any 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</w:t>
      </w:r>
      <w:proofErr w:type="gramStart"/>
      <w:r w:rsidRPr="00646EA1">
        <w:rPr>
          <w:rFonts w:ascii="Arial" w:hAnsi="Arial" w:cs="Arial"/>
          <w:sz w:val="18"/>
          <w:szCs w:val="18"/>
        </w:rPr>
        <w:t>extra</w:t>
      </w:r>
      <w:proofErr w:type="gramEnd"/>
      <w:r w:rsidRPr="00646EA1">
        <w:rPr>
          <w:rFonts w:ascii="Arial" w:hAnsi="Arial" w:cs="Arial"/>
          <w:sz w:val="18"/>
          <w:szCs w:val="18"/>
        </w:rPr>
        <w:t xml:space="preserve"> payment   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                 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No Any items of </w:t>
      </w:r>
      <w:proofErr w:type="spellStart"/>
      <w:r w:rsidRPr="00646EA1">
        <w:rPr>
          <w:rFonts w:ascii="Arial" w:hAnsi="Arial" w:cs="Arial"/>
          <w:sz w:val="18"/>
          <w:szCs w:val="18"/>
        </w:rPr>
        <w:t>exvceed</w:t>
      </w:r>
      <w:proofErr w:type="spellEnd"/>
      <w:r w:rsidRPr="00646EA1">
        <w:rPr>
          <w:rFonts w:ascii="Arial" w:hAnsi="Arial" w:cs="Arial"/>
          <w:sz w:val="18"/>
          <w:szCs w:val="18"/>
        </w:rPr>
        <w:t xml:space="preserve"> then the Quantity </w:t>
      </w:r>
      <w:proofErr w:type="gramStart"/>
      <w:r w:rsidRPr="00646EA1">
        <w:rPr>
          <w:rFonts w:ascii="Arial" w:hAnsi="Arial" w:cs="Arial"/>
          <w:sz w:val="18"/>
          <w:szCs w:val="18"/>
        </w:rPr>
        <w:t>Provided</w:t>
      </w:r>
      <w:proofErr w:type="gramEnd"/>
      <w:r w:rsidRPr="00646EA1">
        <w:rPr>
          <w:rFonts w:ascii="Arial" w:hAnsi="Arial" w:cs="Arial"/>
          <w:sz w:val="18"/>
          <w:szCs w:val="18"/>
        </w:rPr>
        <w:t xml:space="preserve"> in the Schedule B without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       </w:t>
      </w:r>
      <w:proofErr w:type="gramStart"/>
      <w:r w:rsidRPr="00646EA1">
        <w:rPr>
          <w:rFonts w:ascii="Arial" w:hAnsi="Arial" w:cs="Arial"/>
          <w:sz w:val="18"/>
          <w:szCs w:val="18"/>
        </w:rPr>
        <w:t>Prior of the Executive Engineer.</w:t>
      </w:r>
      <w:proofErr w:type="gramEnd"/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 xml:space="preserve">       6.  All sample of items should be got approved by the Executive Engineer.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>CONTRACTOR       SUB ENGINEER                                          ASSISTANT ENGINEER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  <w:t xml:space="preserve">            PROVINCIAL BUILDINGS SUB DIVISION-I</w:t>
      </w: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</w:r>
      <w:r w:rsidRPr="00646EA1">
        <w:rPr>
          <w:rFonts w:ascii="Arial" w:hAnsi="Arial" w:cs="Arial"/>
          <w:sz w:val="18"/>
          <w:szCs w:val="18"/>
        </w:rPr>
        <w:tab/>
        <w:t xml:space="preserve">                         KARACHI.</w:t>
      </w:r>
    </w:p>
    <w:p w:rsidR="004B26ED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646EA1" w:rsidRDefault="00646EA1" w:rsidP="00646EA1">
      <w:pPr>
        <w:pStyle w:val="NoSpacing"/>
        <w:rPr>
          <w:rFonts w:ascii="Arial" w:hAnsi="Arial" w:cs="Arial"/>
          <w:sz w:val="18"/>
          <w:szCs w:val="18"/>
        </w:rPr>
      </w:pPr>
    </w:p>
    <w:p w:rsidR="004B26ED" w:rsidRPr="00646EA1" w:rsidRDefault="004B26ED" w:rsidP="00646EA1">
      <w:pPr>
        <w:pStyle w:val="NoSpacing"/>
        <w:rPr>
          <w:rFonts w:ascii="Arial" w:hAnsi="Arial" w:cs="Arial"/>
          <w:sz w:val="18"/>
          <w:szCs w:val="18"/>
        </w:rPr>
      </w:pPr>
    </w:p>
    <w:sectPr w:rsidR="004B26ED" w:rsidRPr="00646EA1" w:rsidSect="00D15F8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9208D"/>
    <w:multiLevelType w:val="hybridMultilevel"/>
    <w:tmpl w:val="000C29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634DA"/>
    <w:multiLevelType w:val="hybridMultilevel"/>
    <w:tmpl w:val="50789F88"/>
    <w:lvl w:ilvl="0" w:tplc="27C4EA3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26ED"/>
    <w:rsid w:val="00005BBA"/>
    <w:rsid w:val="000D42B3"/>
    <w:rsid w:val="000E78CC"/>
    <w:rsid w:val="00296BBE"/>
    <w:rsid w:val="002971A9"/>
    <w:rsid w:val="00361020"/>
    <w:rsid w:val="004311D1"/>
    <w:rsid w:val="0046300C"/>
    <w:rsid w:val="004B26ED"/>
    <w:rsid w:val="004D5127"/>
    <w:rsid w:val="00500D9A"/>
    <w:rsid w:val="005064D2"/>
    <w:rsid w:val="00582330"/>
    <w:rsid w:val="00646EA1"/>
    <w:rsid w:val="006A68FE"/>
    <w:rsid w:val="00951C34"/>
    <w:rsid w:val="00972B32"/>
    <w:rsid w:val="009B745C"/>
    <w:rsid w:val="009F392D"/>
    <w:rsid w:val="00A03DC8"/>
    <w:rsid w:val="00A22A14"/>
    <w:rsid w:val="00D15F85"/>
    <w:rsid w:val="00D576C1"/>
    <w:rsid w:val="00D95D80"/>
    <w:rsid w:val="00EF578B"/>
    <w:rsid w:val="00F14C5C"/>
    <w:rsid w:val="00F8043C"/>
    <w:rsid w:val="00FE4937"/>
    <w:rsid w:val="00FF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B26ED"/>
    <w:pPr>
      <w:spacing w:after="0" w:line="240" w:lineRule="auto"/>
    </w:pPr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qFormat/>
    <w:rsid w:val="00361020"/>
    <w:pPr>
      <w:spacing w:after="0" w:line="240" w:lineRule="auto"/>
      <w:ind w:right="-1080"/>
    </w:pPr>
    <w:rPr>
      <w:rFonts w:ascii="Tahoma" w:eastAsia="Times New Roman" w:hAnsi="Tahoma" w:cs="Tahoma"/>
      <w:b/>
      <w:bCs/>
      <w:sz w:val="18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03DC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28</cp:revision>
  <dcterms:created xsi:type="dcterms:W3CDTF">2015-04-02T05:46:00Z</dcterms:created>
  <dcterms:modified xsi:type="dcterms:W3CDTF">2015-04-09T11:46:00Z</dcterms:modified>
</cp:coreProperties>
</file>